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F6" w:rsidRPr="00C04DA9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A9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3D11F6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A9">
        <w:rPr>
          <w:rFonts w:ascii="Times New Roman" w:hAnsi="Times New Roman" w:cs="Times New Roman"/>
          <w:b/>
          <w:sz w:val="28"/>
          <w:szCs w:val="28"/>
        </w:rPr>
        <w:t>«Средняя школа № 36»</w:t>
      </w:r>
    </w:p>
    <w:p w:rsidR="002500B7" w:rsidRDefault="002500B7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0B7" w:rsidRPr="007D249F" w:rsidRDefault="002500B7" w:rsidP="002500B7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D249F">
        <w:rPr>
          <w:rFonts w:ascii="Times New Roman" w:eastAsia="Calibri" w:hAnsi="Times New Roman" w:cs="Times New Roman"/>
          <w:bCs/>
          <w:sz w:val="28"/>
          <w:szCs w:val="28"/>
        </w:rPr>
        <w:t>УТВЕРЖДЕНА</w:t>
      </w:r>
    </w:p>
    <w:p w:rsidR="002500B7" w:rsidRPr="007D249F" w:rsidRDefault="002500B7" w:rsidP="002500B7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D249F">
        <w:rPr>
          <w:rFonts w:ascii="Times New Roman" w:eastAsia="Calibri" w:hAnsi="Times New Roman" w:cs="Times New Roman"/>
          <w:bCs/>
          <w:sz w:val="28"/>
          <w:szCs w:val="28"/>
        </w:rPr>
        <w:t>приказом директора</w:t>
      </w:r>
    </w:p>
    <w:p w:rsidR="002500B7" w:rsidRPr="007D249F" w:rsidRDefault="007D249F" w:rsidP="002500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249F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="002500B7" w:rsidRPr="007D249F"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2021 г. № </w:t>
      </w:r>
      <w:r w:rsidRPr="007D249F">
        <w:rPr>
          <w:rFonts w:ascii="Times New Roman" w:eastAsia="Calibri" w:hAnsi="Times New Roman" w:cs="Times New Roman"/>
          <w:bCs/>
          <w:sz w:val="28"/>
          <w:szCs w:val="28"/>
        </w:rPr>
        <w:t>60/2</w:t>
      </w:r>
    </w:p>
    <w:p w:rsidR="002500B7" w:rsidRPr="002500B7" w:rsidRDefault="002500B7" w:rsidP="002500B7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1F6" w:rsidRPr="00C04DA9" w:rsidRDefault="003D11F6" w:rsidP="003D11F6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0B7" w:rsidRDefault="002500B7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0B7" w:rsidRDefault="002500B7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0B7" w:rsidRDefault="002500B7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A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D11F6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C04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DE4693" w:rsidRPr="00DE4693" w:rsidRDefault="00DE4693" w:rsidP="00DE4693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93">
        <w:rPr>
          <w:rFonts w:ascii="Times New Roman" w:hAnsi="Times New Roman" w:cs="Times New Roman"/>
          <w:b/>
          <w:sz w:val="28"/>
          <w:szCs w:val="28"/>
        </w:rPr>
        <w:t>(педагогический класс гуманитарного профиля)</w:t>
      </w:r>
    </w:p>
    <w:p w:rsidR="00DE4693" w:rsidRDefault="00DE4693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10" w:rsidRPr="00C04DA9" w:rsidRDefault="00913B10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04DA9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3D11F6" w:rsidRPr="00C04DA9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A9">
        <w:rPr>
          <w:rFonts w:ascii="Times New Roman" w:hAnsi="Times New Roman" w:cs="Times New Roman"/>
          <w:b/>
          <w:sz w:val="28"/>
          <w:szCs w:val="28"/>
        </w:rPr>
        <w:t>Составитель программы</w:t>
      </w:r>
    </w:p>
    <w:p w:rsidR="003D11F6" w:rsidRPr="00C04DA9" w:rsidRDefault="003D11F6" w:rsidP="003D11F6">
      <w:pPr>
        <w:autoSpaceDE w:val="0"/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Саенко</w:t>
      </w:r>
      <w:r w:rsidRPr="00C04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4D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DA9">
        <w:rPr>
          <w:rFonts w:ascii="Times New Roman" w:hAnsi="Times New Roman" w:cs="Times New Roman"/>
          <w:b/>
          <w:sz w:val="28"/>
          <w:szCs w:val="28"/>
        </w:rPr>
        <w:t>.,</w:t>
      </w:r>
    </w:p>
    <w:p w:rsidR="003D11F6" w:rsidRPr="00C04DA9" w:rsidRDefault="003D11F6" w:rsidP="003D11F6">
      <w:pPr>
        <w:autoSpaceDE w:val="0"/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A9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3D11F6" w:rsidRPr="00C04DA9" w:rsidRDefault="003D11F6" w:rsidP="003D11F6">
      <w:pPr>
        <w:autoSpaceDE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F6" w:rsidRPr="00C04DA9" w:rsidRDefault="003D11F6" w:rsidP="003D11F6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A9">
        <w:rPr>
          <w:rFonts w:ascii="Times New Roman" w:hAnsi="Times New Roman" w:cs="Times New Roman"/>
          <w:b/>
          <w:sz w:val="28"/>
          <w:szCs w:val="28"/>
        </w:rPr>
        <w:t>г. Петропавловск-Камчатский, 20</w:t>
      </w:r>
      <w:r w:rsidR="007C08FA">
        <w:rPr>
          <w:rFonts w:ascii="Times New Roman" w:hAnsi="Times New Roman" w:cs="Times New Roman"/>
          <w:b/>
          <w:sz w:val="28"/>
          <w:szCs w:val="28"/>
        </w:rPr>
        <w:t>21</w:t>
      </w:r>
      <w:r w:rsidRPr="00C04DA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D11F6" w:rsidRDefault="00562B03" w:rsidP="00B822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D11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4693" w:rsidRDefault="003D11F6" w:rsidP="002500B7">
      <w:pPr>
        <w:spacing w:after="0"/>
        <w:ind w:firstLine="708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proofErr w:type="gramStart"/>
      <w:r w:rsidRPr="00B63326">
        <w:rPr>
          <w:rFonts w:ascii="Times New Roman" w:hAnsi="Times New Roman" w:cs="Times New Roman"/>
          <w:sz w:val="28"/>
          <w:szCs w:val="28"/>
        </w:rPr>
        <w:t>Рабочая программа по алгебре составлена на основе Федерального закона от 29 декабря 2012 г. № 273-ФЗ «Об образовании в Российской Федерации»,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 г. № 1897 (далее – ФГОС ООО),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08</w:t>
      </w:r>
      <w:proofErr w:type="gramEnd"/>
      <w:r w:rsidRPr="00B63326">
        <w:rPr>
          <w:rFonts w:ascii="Times New Roman" w:hAnsi="Times New Roman" w:cs="Times New Roman"/>
          <w:sz w:val="28"/>
          <w:szCs w:val="28"/>
        </w:rPr>
        <w:t xml:space="preserve"> апреля 2015 г. № 1/15), письмом Департамента государственной политики в сфере общего образования Минобрнауки России от 28.10.2015 «О рабочих программах учебных предметов», </w:t>
      </w:r>
      <w:r w:rsidR="00B63326">
        <w:rPr>
          <w:rFonts w:ascii="Times New Roman" w:hAnsi="Times New Roman" w:cs="Times New Roman"/>
          <w:sz w:val="28"/>
          <w:szCs w:val="28"/>
        </w:rPr>
        <w:t xml:space="preserve">авторской программы Алгебра и начала математического анализа для 10-11 классов, составитель Т. А. </w:t>
      </w:r>
      <w:proofErr w:type="spellStart"/>
      <w:r w:rsidR="00B6332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B63326">
        <w:rPr>
          <w:rFonts w:ascii="Times New Roman" w:hAnsi="Times New Roman" w:cs="Times New Roman"/>
          <w:sz w:val="28"/>
          <w:szCs w:val="28"/>
        </w:rPr>
        <w:t xml:space="preserve">, издательство Просвещение, 2015г.: учебник Ш.А. Алимов и начала математического анализа 10-11. / Алимов Ш.Ф., Колягин Ю.М., Сидоров Ю.В. и др. М.: Просвещение, 2015г./, </w:t>
      </w:r>
      <w:r w:rsidR="00B63326" w:rsidRPr="00116423">
        <w:rPr>
          <w:rFonts w:ascii="Times New Roman" w:hAnsi="Times New Roman" w:cs="Times New Roman"/>
          <w:sz w:val="28"/>
          <w:szCs w:val="28"/>
        </w:rPr>
        <w:t xml:space="preserve">авторской программы  </w:t>
      </w:r>
      <w:proofErr w:type="spellStart"/>
      <w:r w:rsidR="00B63326" w:rsidRPr="00116423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B63326" w:rsidRPr="00116423">
        <w:rPr>
          <w:rFonts w:ascii="Times New Roman" w:hAnsi="Times New Roman" w:cs="Times New Roman"/>
          <w:sz w:val="28"/>
          <w:szCs w:val="28"/>
        </w:rPr>
        <w:t>, В.Ф.Бутузов, С.Б.Кадомцев по геометр</w:t>
      </w:r>
      <w:r w:rsidR="00B63326">
        <w:rPr>
          <w:rFonts w:ascii="Times New Roman" w:hAnsi="Times New Roman" w:cs="Times New Roman"/>
          <w:sz w:val="28"/>
          <w:szCs w:val="28"/>
        </w:rPr>
        <w:t xml:space="preserve">ии для 10 класса: учебник  Л.С. </w:t>
      </w:r>
      <w:proofErr w:type="spellStart"/>
      <w:r w:rsidR="00B63326" w:rsidRPr="00B63326">
        <w:rPr>
          <w:rStyle w:val="a6"/>
          <w:rFonts w:ascii="Times New Roman" w:hAnsi="Times New Roman" w:cs="Times New Roman"/>
          <w:i w:val="0"/>
          <w:sz w:val="28"/>
          <w:szCs w:val="28"/>
        </w:rPr>
        <w:t>Атанасян</w:t>
      </w:r>
      <w:proofErr w:type="spellEnd"/>
      <w:r w:rsidR="00B63326" w:rsidRPr="00116423">
        <w:rPr>
          <w:rStyle w:val="st"/>
          <w:rFonts w:ascii="Times New Roman" w:hAnsi="Times New Roman" w:cs="Times New Roman"/>
          <w:i/>
          <w:sz w:val="28"/>
          <w:szCs w:val="28"/>
        </w:rPr>
        <w:t xml:space="preserve">, </w:t>
      </w:r>
      <w:r w:rsidR="00B63326" w:rsidRPr="00116423">
        <w:rPr>
          <w:rStyle w:val="st"/>
          <w:rFonts w:ascii="Times New Roman" w:hAnsi="Times New Roman" w:cs="Times New Roman"/>
          <w:sz w:val="28"/>
          <w:szCs w:val="28"/>
        </w:rPr>
        <w:t>В.Ф.</w:t>
      </w:r>
      <w:r w:rsidR="00B63326" w:rsidRPr="00116423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="00B63326" w:rsidRPr="00116423">
        <w:rPr>
          <w:rStyle w:val="st"/>
          <w:rFonts w:ascii="Times New Roman" w:hAnsi="Times New Roman" w:cs="Times New Roman"/>
          <w:sz w:val="28"/>
          <w:szCs w:val="28"/>
        </w:rPr>
        <w:t>Бутузов, С.Б. Кадомцев и др.— 18-е изд. — М.</w:t>
      </w:r>
      <w:proofErr w:type="gramStart"/>
      <w:r w:rsidR="00B63326" w:rsidRPr="00116423">
        <w:rPr>
          <w:rStyle w:val="s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3326" w:rsidRPr="00116423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B63326" w:rsidRPr="00B63326">
        <w:rPr>
          <w:rStyle w:val="a6"/>
          <w:rFonts w:ascii="Times New Roman" w:hAnsi="Times New Roman" w:cs="Times New Roman"/>
          <w:i w:val="0"/>
          <w:sz w:val="28"/>
          <w:szCs w:val="28"/>
        </w:rPr>
        <w:t>Просвещение</w:t>
      </w:r>
      <w:r w:rsidR="00B63326" w:rsidRPr="00116423">
        <w:rPr>
          <w:rStyle w:val="st"/>
          <w:rFonts w:ascii="Times New Roman" w:hAnsi="Times New Roman" w:cs="Times New Roman"/>
          <w:sz w:val="28"/>
          <w:szCs w:val="28"/>
        </w:rPr>
        <w:t>, 20</w:t>
      </w:r>
      <w:r w:rsidR="00B63326">
        <w:rPr>
          <w:rStyle w:val="st"/>
          <w:rFonts w:ascii="Times New Roman" w:hAnsi="Times New Roman" w:cs="Times New Roman"/>
          <w:sz w:val="28"/>
          <w:szCs w:val="28"/>
        </w:rPr>
        <w:t>16.</w:t>
      </w:r>
    </w:p>
    <w:p w:rsidR="00DE4693" w:rsidRPr="00DE4693" w:rsidRDefault="00DE4693" w:rsidP="00250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693">
        <w:rPr>
          <w:rStyle w:val="fontstyle01"/>
          <w:rFonts w:ascii="Times New Roman" w:hAnsi="Times New Roman" w:cs="Times New Roman"/>
          <w:b w:val="0"/>
          <w:sz w:val="28"/>
          <w:szCs w:val="28"/>
        </w:rPr>
        <w:t>Приказом Министерства образования Камчатского края от 18.06.2020  № 525 «</w:t>
      </w:r>
      <w:r w:rsidRPr="00DE4693">
        <w:rPr>
          <w:rFonts w:ascii="Times New Roman" w:hAnsi="Times New Roman" w:cs="Times New Roman"/>
          <w:sz w:val="28"/>
          <w:szCs w:val="28"/>
        </w:rPr>
        <w:t xml:space="preserve">Об итогах инновационной деятельности, осуществляемой в образовательных организациях Камчатского края в 2019/2020 учебном году» </w:t>
      </w:r>
      <w:r w:rsidRPr="00DE4693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МАОУ «Средняя школа № 36» признана инновационной площадкой по теме </w:t>
      </w:r>
      <w:r w:rsidRPr="00DE4693">
        <w:rPr>
          <w:rFonts w:ascii="Times New Roman" w:hAnsi="Times New Roman" w:cs="Times New Roman"/>
          <w:sz w:val="28"/>
          <w:szCs w:val="28"/>
        </w:rPr>
        <w:t xml:space="preserve">Моделирование сетевого образовательного пространства, направленного на развитие социально-активной, функционально грамотной и профессионально мобильной личности выпускника педагогического класса гуманитарного профиля». </w:t>
      </w:r>
      <w:proofErr w:type="gramEnd"/>
    </w:p>
    <w:p w:rsidR="00DE4693" w:rsidRDefault="00DE4693" w:rsidP="002500B7">
      <w:pPr>
        <w:shd w:val="clear" w:color="auto" w:fill="FFFFFF"/>
        <w:spacing w:after="0"/>
        <w:ind w:firstLine="709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DE4693">
        <w:rPr>
          <w:rStyle w:val="fontstyle21"/>
          <w:rFonts w:ascii="Times New Roman" w:hAnsi="Times New Roman" w:cs="Times New Roman"/>
          <w:sz w:val="28"/>
          <w:szCs w:val="28"/>
        </w:rPr>
        <w:t xml:space="preserve">Основной целью педагогического класса является актуализация процесса профессионального самоопределения учащихся за счет специальной организации их деятельности, включающей получение знаний о себе, т.е. своих способностях, умениях, интересах, ограничениях и преимуществах (самопознание), о профессии, в том числе требованиях, которые она предъявляет к человеку и их соотнесение в процессе профессиональных проб. </w:t>
      </w:r>
    </w:p>
    <w:p w:rsidR="00B63326" w:rsidRDefault="00B63326" w:rsidP="002500B7">
      <w:pPr>
        <w:spacing w:after="0"/>
        <w:jc w:val="both"/>
        <w:rPr>
          <w:rStyle w:val="st"/>
          <w:rFonts w:ascii="Times New Roman" w:hAnsi="Times New Roman" w:cs="Times New Roman"/>
          <w:sz w:val="28"/>
          <w:szCs w:val="28"/>
        </w:rPr>
      </w:pPr>
    </w:p>
    <w:p w:rsidR="00B63326" w:rsidRPr="007D60CC" w:rsidRDefault="00B63326" w:rsidP="002500B7">
      <w:pPr>
        <w:pStyle w:val="a3"/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D60CC">
        <w:rPr>
          <w:rFonts w:ascii="Times New Roman" w:hAnsi="Times New Roman"/>
          <w:b/>
          <w:szCs w:val="28"/>
        </w:rPr>
        <w:t>МЕСТО ПРЕДМЕТА В УЧЕБНОМ ПЛАНЕ</w:t>
      </w:r>
    </w:p>
    <w:p w:rsidR="00B63326" w:rsidRPr="00B63326" w:rsidRDefault="00B63326" w:rsidP="002500B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</w:t>
      </w:r>
      <w:r w:rsidR="00BC5AF8">
        <w:rPr>
          <w:rFonts w:ascii="Times New Roman" w:hAnsi="Times New Roman"/>
          <w:sz w:val="28"/>
          <w:szCs w:val="28"/>
        </w:rPr>
        <w:t xml:space="preserve">заработана для </w:t>
      </w:r>
      <w:r w:rsidR="00BC5AF8" w:rsidRPr="00BC5AF8">
        <w:rPr>
          <w:rFonts w:ascii="Times New Roman" w:hAnsi="Times New Roman"/>
          <w:i/>
          <w:sz w:val="28"/>
          <w:szCs w:val="28"/>
        </w:rPr>
        <w:t>педагогического класса гуманитарн</w:t>
      </w:r>
      <w:r w:rsidR="00E841A2">
        <w:rPr>
          <w:rFonts w:ascii="Times New Roman" w:hAnsi="Times New Roman"/>
          <w:i/>
          <w:sz w:val="28"/>
          <w:szCs w:val="28"/>
        </w:rPr>
        <w:t>ого</w:t>
      </w:r>
      <w:r w:rsidR="00BC5AF8" w:rsidRPr="00BC5AF8">
        <w:rPr>
          <w:rFonts w:ascii="Times New Roman" w:hAnsi="Times New Roman"/>
          <w:i/>
          <w:sz w:val="28"/>
          <w:szCs w:val="28"/>
        </w:rPr>
        <w:t xml:space="preserve"> </w:t>
      </w:r>
      <w:r w:rsidR="00E841A2">
        <w:rPr>
          <w:rFonts w:ascii="Times New Roman" w:hAnsi="Times New Roman"/>
          <w:i/>
          <w:sz w:val="28"/>
          <w:szCs w:val="28"/>
        </w:rPr>
        <w:t xml:space="preserve">профиля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C08FA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 xml:space="preserve"> часа учебного времени,  </w:t>
      </w:r>
      <w:r w:rsidR="007C08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 алгебры, </w:t>
      </w:r>
      <w:r w:rsidR="007C08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 геометрии.</w:t>
      </w:r>
    </w:p>
    <w:p w:rsidR="00E841A2" w:rsidRDefault="00E841A2" w:rsidP="002500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11F6" w:rsidRPr="00B82224" w:rsidRDefault="003D11F6" w:rsidP="00250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изучения алгебры в </w:t>
      </w:r>
      <w:r w:rsidR="00B63326" w:rsidRPr="00B82224">
        <w:rPr>
          <w:rFonts w:ascii="Times New Roman" w:hAnsi="Times New Roman" w:cs="Times New Roman"/>
          <w:b/>
          <w:sz w:val="28"/>
          <w:szCs w:val="28"/>
        </w:rPr>
        <w:t>10</w:t>
      </w:r>
      <w:r w:rsidRPr="00B8222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63326" w:rsidRPr="00B82224" w:rsidRDefault="00B82224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24">
        <w:rPr>
          <w:rFonts w:ascii="Times New Roman" w:hAnsi="Times New Roman" w:cs="Times New Roman"/>
          <w:sz w:val="28"/>
          <w:szCs w:val="28"/>
        </w:rPr>
        <w:t xml:space="preserve">В </w:t>
      </w:r>
      <w:r w:rsidR="00B63326" w:rsidRPr="00B82224">
        <w:rPr>
          <w:rFonts w:ascii="Times New Roman" w:hAnsi="Times New Roman" w:cs="Times New Roman"/>
          <w:sz w:val="28"/>
          <w:szCs w:val="28"/>
        </w:rPr>
        <w:t xml:space="preserve"> направлении личностного развития</w:t>
      </w:r>
      <w:r w:rsidRPr="00B82224">
        <w:rPr>
          <w:rFonts w:ascii="Times New Roman" w:hAnsi="Times New Roman" w:cs="Times New Roman"/>
          <w:sz w:val="28"/>
          <w:szCs w:val="28"/>
        </w:rPr>
        <w:t>:</w:t>
      </w:r>
    </w:p>
    <w:p w:rsidR="00B63326" w:rsidRPr="00B82224" w:rsidRDefault="00B63326" w:rsidP="002500B7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2224">
        <w:rPr>
          <w:bCs/>
          <w:sz w:val="28"/>
          <w:szCs w:val="28"/>
        </w:rPr>
        <w:t xml:space="preserve">формирование представлений </w:t>
      </w:r>
      <w:r w:rsidRPr="00B82224">
        <w:rPr>
          <w:sz w:val="28"/>
          <w:szCs w:val="28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B63326" w:rsidRPr="00B82224" w:rsidRDefault="00B63326" w:rsidP="002500B7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2224">
        <w:rPr>
          <w:bCs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 по соответствующей специальности;</w:t>
      </w:r>
    </w:p>
    <w:p w:rsidR="00B63326" w:rsidRPr="00B82224" w:rsidRDefault="00B63326" w:rsidP="002500B7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 xml:space="preserve">овладение математическими знаниями и умениями, необходимыми в повседневной жизни, для </w:t>
      </w:r>
      <w:r w:rsidRPr="00B82224">
        <w:rPr>
          <w:iCs/>
          <w:sz w:val="28"/>
          <w:szCs w:val="28"/>
        </w:rPr>
        <w:t xml:space="preserve">изучения </w:t>
      </w:r>
      <w:r w:rsidRPr="00B82224">
        <w:rPr>
          <w:sz w:val="28"/>
          <w:szCs w:val="28"/>
        </w:rPr>
        <w:t>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B63326" w:rsidRPr="00B82224" w:rsidRDefault="00B63326" w:rsidP="002500B7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63326" w:rsidRPr="00B82224" w:rsidRDefault="00B82224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24">
        <w:rPr>
          <w:rFonts w:ascii="Times New Roman" w:hAnsi="Times New Roman" w:cs="Times New Roman"/>
          <w:sz w:val="28"/>
          <w:szCs w:val="28"/>
        </w:rPr>
        <w:t xml:space="preserve">В </w:t>
      </w:r>
      <w:r w:rsidR="00B63326" w:rsidRPr="00B82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326" w:rsidRPr="00B8222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="00B63326" w:rsidRPr="00B82224">
        <w:rPr>
          <w:rFonts w:ascii="Times New Roman" w:hAnsi="Times New Roman" w:cs="Times New Roman"/>
          <w:sz w:val="28"/>
          <w:szCs w:val="28"/>
        </w:rPr>
        <w:t xml:space="preserve"> направлении</w:t>
      </w:r>
    </w:p>
    <w:p w:rsidR="00B63326" w:rsidRPr="00B82224" w:rsidRDefault="00B63326" w:rsidP="002500B7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63326" w:rsidRPr="00B82224" w:rsidRDefault="00B63326" w:rsidP="002500B7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>развитие представлений о математике как форме описания и методе познания действительности. Создание условий для приобретения опыта математического моделирования;</w:t>
      </w:r>
    </w:p>
    <w:p w:rsidR="00B63326" w:rsidRPr="00B82224" w:rsidRDefault="00B63326" w:rsidP="002500B7">
      <w:pPr>
        <w:pStyle w:val="a7"/>
        <w:numPr>
          <w:ilvl w:val="0"/>
          <w:numId w:val="6"/>
        </w:numPr>
        <w:spacing w:line="276" w:lineRule="auto"/>
        <w:jc w:val="both"/>
        <w:rPr>
          <w:i/>
          <w:sz w:val="28"/>
          <w:szCs w:val="28"/>
        </w:rPr>
      </w:pPr>
      <w:r w:rsidRPr="00B82224">
        <w:rPr>
          <w:sz w:val="28"/>
          <w:szCs w:val="28"/>
        </w:rPr>
        <w:t>формирование общих способов интеллектуальной деятельности.</w:t>
      </w:r>
    </w:p>
    <w:p w:rsidR="00B63326" w:rsidRPr="00B82224" w:rsidRDefault="00B82224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24">
        <w:rPr>
          <w:rFonts w:ascii="Times New Roman" w:hAnsi="Times New Roman" w:cs="Times New Roman"/>
          <w:sz w:val="28"/>
          <w:szCs w:val="28"/>
        </w:rPr>
        <w:t>В</w:t>
      </w:r>
      <w:r w:rsidR="00B63326" w:rsidRPr="00B82224">
        <w:rPr>
          <w:rFonts w:ascii="Times New Roman" w:hAnsi="Times New Roman" w:cs="Times New Roman"/>
          <w:sz w:val="28"/>
          <w:szCs w:val="28"/>
        </w:rPr>
        <w:t xml:space="preserve"> предметном направлении</w:t>
      </w:r>
    </w:p>
    <w:p w:rsidR="00B63326" w:rsidRPr="00B82224" w:rsidRDefault="00B63326" w:rsidP="002500B7">
      <w:pPr>
        <w:pStyle w:val="a7"/>
        <w:numPr>
          <w:ilvl w:val="0"/>
          <w:numId w:val="7"/>
        </w:numPr>
        <w:spacing w:line="276" w:lineRule="auto"/>
        <w:jc w:val="both"/>
        <w:rPr>
          <w:i/>
          <w:sz w:val="28"/>
          <w:szCs w:val="28"/>
        </w:rPr>
      </w:pPr>
      <w:r w:rsidRPr="00B82224">
        <w:rPr>
          <w:sz w:val="28"/>
          <w:szCs w:val="28"/>
        </w:rPr>
        <w:t>овладение математическими знаниями и умениями, необходимыми для продолжения обучения, изучения смежных дисциплин, применения в повседневной жизни;</w:t>
      </w:r>
    </w:p>
    <w:p w:rsidR="00B63326" w:rsidRPr="00B82224" w:rsidRDefault="00B63326" w:rsidP="002500B7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63326" w:rsidRPr="00B82224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24">
        <w:rPr>
          <w:rFonts w:ascii="Times New Roman" w:hAnsi="Times New Roman" w:cs="Times New Roman"/>
          <w:sz w:val="28"/>
          <w:szCs w:val="28"/>
        </w:rPr>
        <w:tab/>
        <w:t>Цели и задачи рабочей программы поставлены с учётом целей и задач, образовательной программы школы:</w:t>
      </w:r>
    </w:p>
    <w:p w:rsidR="00B63326" w:rsidRPr="00B82224" w:rsidRDefault="00B63326" w:rsidP="002500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24">
        <w:rPr>
          <w:rFonts w:ascii="Times New Roman" w:hAnsi="Times New Roman" w:cs="Times New Roman"/>
          <w:color w:val="000000"/>
          <w:sz w:val="28"/>
          <w:szCs w:val="28"/>
        </w:rPr>
        <w:t>- сохранение и укрепление здоровья учащихся и учителей;</w:t>
      </w:r>
    </w:p>
    <w:p w:rsidR="00B63326" w:rsidRPr="00B82224" w:rsidRDefault="00B63326" w:rsidP="002500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углубление </w:t>
      </w:r>
      <w:proofErr w:type="spellStart"/>
      <w:r w:rsidRPr="00B82224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B82224">
        <w:rPr>
          <w:rFonts w:ascii="Times New Roman" w:hAnsi="Times New Roman" w:cs="Times New Roman"/>
          <w:color w:val="000000"/>
          <w:sz w:val="28"/>
          <w:szCs w:val="28"/>
        </w:rPr>
        <w:t xml:space="preserve"> и демократизации учебно-воспитательного процесса;</w:t>
      </w:r>
    </w:p>
    <w:p w:rsidR="00B63326" w:rsidRPr="00B82224" w:rsidRDefault="00B63326" w:rsidP="002500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224">
        <w:rPr>
          <w:rFonts w:ascii="Times New Roman" w:hAnsi="Times New Roman" w:cs="Times New Roman"/>
          <w:color w:val="000000"/>
          <w:sz w:val="28"/>
          <w:szCs w:val="28"/>
        </w:rPr>
        <w:t>- повышение учебной мотивации учащихся через реализацию дифференцированного подхода к    обучению на основе диагностики.</w:t>
      </w:r>
    </w:p>
    <w:p w:rsidR="00B63326" w:rsidRPr="00B82224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24">
        <w:rPr>
          <w:rFonts w:ascii="Times New Roman" w:hAnsi="Times New Roman" w:cs="Times New Roman"/>
          <w:sz w:val="28"/>
          <w:szCs w:val="28"/>
        </w:rPr>
        <w:tab/>
        <w:t>Методическое обеспечение программы включает методы и формы обучения:</w:t>
      </w:r>
    </w:p>
    <w:p w:rsidR="00B63326" w:rsidRPr="00B82224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24">
        <w:rPr>
          <w:rFonts w:ascii="Times New Roman" w:hAnsi="Times New Roman" w:cs="Times New Roman"/>
          <w:sz w:val="28"/>
          <w:szCs w:val="28"/>
        </w:rPr>
        <w:t>- логические: (индуктивные и дедуктивные) логическое изложение и восприятие учебного материала учеником; анализ ситуации;</w:t>
      </w:r>
    </w:p>
    <w:p w:rsidR="00B63326" w:rsidRPr="00B82224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24">
        <w:rPr>
          <w:rFonts w:ascii="Times New Roman" w:hAnsi="Times New Roman" w:cs="Times New Roman"/>
          <w:sz w:val="28"/>
          <w:szCs w:val="28"/>
        </w:rPr>
        <w:t>- контроля и самоконтроля (устный, письменный)</w:t>
      </w:r>
      <w:proofErr w:type="gramStart"/>
      <w:r w:rsidRPr="00B82224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B82224">
        <w:rPr>
          <w:rFonts w:ascii="Times New Roman" w:hAnsi="Times New Roman" w:cs="Times New Roman"/>
          <w:sz w:val="28"/>
          <w:szCs w:val="28"/>
        </w:rPr>
        <w:t>тимулирования и мотивации;</w:t>
      </w:r>
    </w:p>
    <w:p w:rsidR="00B63326" w:rsidRPr="00B82224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24">
        <w:rPr>
          <w:rFonts w:ascii="Times New Roman" w:hAnsi="Times New Roman" w:cs="Times New Roman"/>
          <w:sz w:val="28"/>
          <w:szCs w:val="28"/>
        </w:rPr>
        <w:t>- самостоятельной учебной деятельности (работа с учебником, анализ ситуации, сообщение, доклад, реферат, творческие работы);</w:t>
      </w:r>
    </w:p>
    <w:p w:rsidR="00B63326" w:rsidRPr="00B82224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24">
        <w:rPr>
          <w:rFonts w:ascii="Times New Roman" w:hAnsi="Times New Roman" w:cs="Times New Roman"/>
          <w:sz w:val="28"/>
          <w:szCs w:val="28"/>
        </w:rPr>
        <w:t>- фронтальная форма обучения, активно управляет восприятием информации, систематическим повторением и закреплением знаний учениками;</w:t>
      </w:r>
    </w:p>
    <w:p w:rsidR="00B63326" w:rsidRPr="00B82224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24">
        <w:rPr>
          <w:rFonts w:ascii="Times New Roman" w:hAnsi="Times New Roman" w:cs="Times New Roman"/>
          <w:sz w:val="28"/>
          <w:szCs w:val="28"/>
        </w:rPr>
        <w:t>- индивидуальная работа в наибольшей мере помогает учесть особенности темпа работы каждого ученика.</w:t>
      </w:r>
    </w:p>
    <w:p w:rsidR="002500B7" w:rsidRDefault="002500B7" w:rsidP="002500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1"/>
    </w:p>
    <w:p w:rsidR="002500B7" w:rsidRPr="002500B7" w:rsidRDefault="002500B7" w:rsidP="002500B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обучения</w:t>
      </w:r>
      <w:bookmarkEnd w:id="0"/>
      <w:r w:rsidRPr="00250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500B7" w:rsidRPr="002500B7" w:rsidRDefault="002500B7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0B7">
        <w:rPr>
          <w:rFonts w:ascii="Times New Roman" w:hAnsi="Times New Roman" w:cs="Times New Roman"/>
          <w:sz w:val="28"/>
          <w:szCs w:val="28"/>
        </w:rPr>
        <w:tab/>
        <w:t xml:space="preserve">Требования к личностным и </w:t>
      </w:r>
      <w:proofErr w:type="spellStart"/>
      <w:r w:rsidRPr="002500B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500B7">
        <w:rPr>
          <w:rFonts w:ascii="Times New Roman" w:hAnsi="Times New Roman" w:cs="Times New Roman"/>
          <w:sz w:val="28"/>
          <w:szCs w:val="28"/>
        </w:rPr>
        <w:t xml:space="preserve"> результатам обучения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2500B7">
        <w:rPr>
          <w:rFonts w:ascii="Times New Roman" w:hAnsi="Times New Roman" w:cs="Times New Roman"/>
          <w:sz w:val="28"/>
          <w:szCs w:val="28"/>
        </w:rPr>
        <w:t xml:space="preserve"> представлены в основной образовательной программе среднего общего образования МАОУ «Средняя школа № 36».</w:t>
      </w:r>
    </w:p>
    <w:p w:rsidR="002500B7" w:rsidRPr="002500B7" w:rsidRDefault="002500B7" w:rsidP="00250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0B7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 КУРСА</w:t>
      </w:r>
    </w:p>
    <w:p w:rsidR="00E841A2" w:rsidRPr="002500B7" w:rsidRDefault="00E841A2" w:rsidP="002500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0B7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B63326" w:rsidRPr="002500B7" w:rsidRDefault="00B63326" w:rsidP="002500B7">
      <w:pPr>
        <w:pStyle w:val="a7"/>
        <w:numPr>
          <w:ilvl w:val="0"/>
          <w:numId w:val="8"/>
        </w:numPr>
        <w:spacing w:line="276" w:lineRule="auto"/>
        <w:jc w:val="both"/>
        <w:rPr>
          <w:b/>
          <w:i/>
          <w:sz w:val="28"/>
          <w:szCs w:val="28"/>
        </w:rPr>
      </w:pPr>
      <w:r w:rsidRPr="002500B7">
        <w:rPr>
          <w:sz w:val="28"/>
          <w:szCs w:val="28"/>
        </w:rPr>
        <w:t>выполнять арифметические действия, сочетая устные и письменные приёмы;  находить значения корня натуральной степени, степени с рациональным показателем, логарифма; пользоваться оценкой и прикидкой при практических расчётах;</w:t>
      </w:r>
    </w:p>
    <w:p w:rsidR="00B63326" w:rsidRPr="00B82224" w:rsidRDefault="00B63326" w:rsidP="002500B7">
      <w:pPr>
        <w:pStyle w:val="a7"/>
        <w:numPr>
          <w:ilvl w:val="0"/>
          <w:numId w:val="8"/>
        </w:numPr>
        <w:spacing w:line="276" w:lineRule="auto"/>
        <w:jc w:val="both"/>
        <w:rPr>
          <w:b/>
          <w:i/>
          <w:sz w:val="28"/>
          <w:szCs w:val="28"/>
        </w:rPr>
      </w:pPr>
      <w:r w:rsidRPr="002500B7">
        <w:rPr>
          <w:sz w:val="28"/>
          <w:szCs w:val="28"/>
        </w:rPr>
        <w:t>проводить по известным формулам и правилам</w:t>
      </w:r>
      <w:r w:rsidRPr="00B82224">
        <w:rPr>
          <w:sz w:val="28"/>
          <w:szCs w:val="28"/>
        </w:rPr>
        <w:t xml:space="preserve"> преобразования буквенных выражений, включающих степени, радикалы, логарифмы и тригонометрические функции;</w:t>
      </w:r>
    </w:p>
    <w:p w:rsidR="00B63326" w:rsidRPr="00B82224" w:rsidRDefault="00B63326" w:rsidP="002500B7">
      <w:pPr>
        <w:pStyle w:val="a7"/>
        <w:numPr>
          <w:ilvl w:val="0"/>
          <w:numId w:val="8"/>
        </w:numPr>
        <w:spacing w:line="276" w:lineRule="auto"/>
        <w:jc w:val="both"/>
        <w:rPr>
          <w:b/>
          <w:i/>
          <w:sz w:val="28"/>
          <w:szCs w:val="28"/>
        </w:rPr>
      </w:pPr>
      <w:r w:rsidRPr="00B82224">
        <w:rPr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</w:t>
      </w:r>
      <w:r w:rsidR="00B82224">
        <w:rPr>
          <w:sz w:val="28"/>
          <w:szCs w:val="28"/>
        </w:rPr>
        <w:t>;</w:t>
      </w:r>
    </w:p>
    <w:p w:rsidR="00E841A2" w:rsidRPr="00B82224" w:rsidRDefault="00B82224" w:rsidP="002500B7">
      <w:pPr>
        <w:pStyle w:val="a7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B82224">
        <w:rPr>
          <w:sz w:val="28"/>
          <w:szCs w:val="28"/>
        </w:rPr>
        <w:t>и</w:t>
      </w:r>
      <w:r w:rsidR="00B63326" w:rsidRPr="00B82224">
        <w:rPr>
          <w:sz w:val="28"/>
          <w:szCs w:val="28"/>
        </w:rPr>
        <w:t>спользовать приобретённые знания и умения в практической деятельности и в повседневной жизни для:</w:t>
      </w:r>
      <w:r w:rsidR="00E841A2" w:rsidRPr="00B82224">
        <w:rPr>
          <w:sz w:val="28"/>
          <w:szCs w:val="28"/>
        </w:rPr>
        <w:t xml:space="preserve"> </w:t>
      </w:r>
      <w:r w:rsidR="00B63326" w:rsidRPr="00B82224">
        <w:rPr>
          <w:sz w:val="28"/>
          <w:szCs w:val="28"/>
        </w:rPr>
        <w:t>практических расчётов по формулам.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B63326" w:rsidRPr="00AF2952" w:rsidRDefault="00B63326" w:rsidP="00250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952">
        <w:rPr>
          <w:rFonts w:ascii="Times New Roman" w:hAnsi="Times New Roman" w:cs="Times New Roman"/>
          <w:i/>
          <w:sz w:val="28"/>
          <w:szCs w:val="28"/>
        </w:rPr>
        <w:t>ФУНКЦИИ И ГРАФИКИ</w:t>
      </w:r>
    </w:p>
    <w:p w:rsidR="00B63326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6423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B63326" w:rsidRPr="00116423" w:rsidRDefault="00B63326" w:rsidP="002500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423">
        <w:rPr>
          <w:rFonts w:ascii="Times New Roman" w:hAnsi="Times New Roman" w:cs="Times New Roman"/>
          <w:sz w:val="28"/>
          <w:szCs w:val="28"/>
        </w:rPr>
        <w:t>строить графики изученных  функций;</w:t>
      </w:r>
    </w:p>
    <w:p w:rsidR="00B63326" w:rsidRPr="00116423" w:rsidRDefault="00B63326" w:rsidP="002500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423">
        <w:rPr>
          <w:rFonts w:ascii="Times New Roman" w:hAnsi="Times New Roman" w:cs="Times New Roman"/>
          <w:sz w:val="28"/>
          <w:szCs w:val="28"/>
        </w:rPr>
        <w:t>описывать по графику поведение и свойств функций, находить по графику функции наибольшие и наименьшие значения;</w:t>
      </w:r>
    </w:p>
    <w:p w:rsidR="00B63326" w:rsidRPr="00116423" w:rsidRDefault="00B63326" w:rsidP="002500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423">
        <w:rPr>
          <w:rFonts w:ascii="Times New Roman" w:hAnsi="Times New Roman" w:cs="Times New Roman"/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E841A2" w:rsidRPr="00AF2952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952">
        <w:rPr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практической деят</w:t>
      </w:r>
      <w:r w:rsidR="00E841A2">
        <w:rPr>
          <w:rFonts w:ascii="Times New Roman" w:hAnsi="Times New Roman" w:cs="Times New Roman"/>
          <w:sz w:val="28"/>
          <w:szCs w:val="28"/>
        </w:rPr>
        <w:t>ельности и в повседневной жизни.</w:t>
      </w:r>
    </w:p>
    <w:p w:rsidR="00B63326" w:rsidRPr="00AF2952" w:rsidRDefault="00B63326" w:rsidP="00250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952">
        <w:rPr>
          <w:rFonts w:ascii="Times New Roman" w:hAnsi="Times New Roman" w:cs="Times New Roman"/>
          <w:i/>
          <w:sz w:val="28"/>
          <w:szCs w:val="28"/>
        </w:rPr>
        <w:t>НАЧАЛА МАТЕМАТИЧЕСКОГО АНАЛИЗА</w:t>
      </w:r>
    </w:p>
    <w:p w:rsidR="00B63326" w:rsidRPr="00116423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423">
        <w:rPr>
          <w:rFonts w:ascii="Times New Roman" w:hAnsi="Times New Roman" w:cs="Times New Roman"/>
          <w:sz w:val="28"/>
          <w:szCs w:val="28"/>
        </w:rPr>
        <w:t>вычислять производные элементарных функций;</w:t>
      </w:r>
    </w:p>
    <w:p w:rsidR="00E841A2" w:rsidRPr="00116423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423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6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326" w:rsidRPr="00AF2952" w:rsidRDefault="00B63326" w:rsidP="00250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952">
        <w:rPr>
          <w:rFonts w:ascii="Times New Roman" w:hAnsi="Times New Roman" w:cs="Times New Roman"/>
          <w:i/>
          <w:sz w:val="28"/>
          <w:szCs w:val="28"/>
        </w:rPr>
        <w:t>УРАВНЕНИЯ И НЕРАВЕНСТВА</w:t>
      </w:r>
    </w:p>
    <w:p w:rsidR="00B63326" w:rsidRPr="00116423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423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неравенства;</w:t>
      </w:r>
    </w:p>
    <w:p w:rsidR="00B63326" w:rsidRPr="00116423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423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B63326" w:rsidRPr="00116423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16423">
        <w:rPr>
          <w:rFonts w:ascii="Times New Roman" w:hAnsi="Times New Roman" w:cs="Times New Roman"/>
          <w:sz w:val="28"/>
          <w:szCs w:val="28"/>
        </w:rPr>
        <w:t>спользовать для приближённого решения уравнений и неравен</w:t>
      </w:r>
      <w:proofErr w:type="gramStart"/>
      <w:r w:rsidRPr="00116423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116423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E841A2" w:rsidRPr="00116423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423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простейших уравнений и их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326" w:rsidRPr="00AF2952" w:rsidRDefault="00B63326" w:rsidP="002500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952">
        <w:rPr>
          <w:rFonts w:ascii="Times New Roman" w:hAnsi="Times New Roman" w:cs="Times New Roman"/>
          <w:i/>
          <w:sz w:val="28"/>
          <w:szCs w:val="28"/>
        </w:rPr>
        <w:t>ЭЛЕМЕНТЫ КОМБИНАТОРИКИ, СТАТИСТИКИ И ТЕОРИИ ВЕРОЯТНОСТЕЙ</w:t>
      </w:r>
    </w:p>
    <w:p w:rsidR="00B63326" w:rsidRPr="00116423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423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B63326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423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</w:t>
      </w:r>
      <w:r>
        <w:rPr>
          <w:rFonts w:ascii="Times New Roman" w:hAnsi="Times New Roman" w:cs="Times New Roman"/>
          <w:sz w:val="28"/>
          <w:szCs w:val="28"/>
        </w:rPr>
        <w:t xml:space="preserve"> основе подсчётов числа исходов.</w:t>
      </w:r>
    </w:p>
    <w:p w:rsidR="00B63326" w:rsidRPr="00116423" w:rsidRDefault="00B63326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326" w:rsidRDefault="00B63326" w:rsidP="00250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23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E841A2" w:rsidRPr="00E841A2" w:rsidRDefault="00E841A2" w:rsidP="002500B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1A2">
        <w:rPr>
          <w:rFonts w:ascii="Times New Roman" w:hAnsi="Times New Roman" w:cs="Times New Roman"/>
          <w:iCs/>
          <w:color w:val="000000"/>
          <w:sz w:val="28"/>
          <w:szCs w:val="28"/>
        </w:rPr>
        <w:t>Выпускник получит возможность научиться:</w:t>
      </w:r>
    </w:p>
    <w:p w:rsidR="00B63326" w:rsidRPr="00B82224" w:rsidRDefault="00B63326" w:rsidP="002500B7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 xml:space="preserve"> распознавать на чертежах  и моделях пространственные формы; </w:t>
      </w:r>
    </w:p>
    <w:p w:rsidR="00B63326" w:rsidRPr="00B82224" w:rsidRDefault="00B63326" w:rsidP="002500B7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>соотносить трёхмерные объекты с их описаниями, изображениями;</w:t>
      </w:r>
    </w:p>
    <w:p w:rsidR="00B63326" w:rsidRPr="00B82224" w:rsidRDefault="00B63326" w:rsidP="002500B7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>описывать взаимное расположение прямых и плоскостей в пространстве;</w:t>
      </w:r>
    </w:p>
    <w:p w:rsidR="00B63326" w:rsidRPr="00B82224" w:rsidRDefault="00B63326" w:rsidP="002500B7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B63326" w:rsidRPr="00B82224" w:rsidRDefault="00B63326" w:rsidP="002500B7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B63326" w:rsidRPr="00B82224" w:rsidRDefault="00B63326" w:rsidP="002500B7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lastRenderedPageBreak/>
        <w:t>решать планиметрические и простейшие стереометрические задачи на нахождение геометрических величин (длин, площадей, объёмов);</w:t>
      </w:r>
    </w:p>
    <w:p w:rsidR="00B63326" w:rsidRPr="00B82224" w:rsidRDefault="00B63326" w:rsidP="002500B7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B63326" w:rsidRPr="00B82224" w:rsidRDefault="00B63326" w:rsidP="002500B7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>проводить доказательные рассуждения в ходе решения задач.</w:t>
      </w:r>
    </w:p>
    <w:p w:rsidR="00B63326" w:rsidRPr="00116423" w:rsidRDefault="00B63326" w:rsidP="002500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846">
        <w:rPr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деятельности и в повседневной жизни для</w:t>
      </w:r>
      <w:r w:rsidRPr="001164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6423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423">
        <w:rPr>
          <w:rFonts w:ascii="Times New Roman" w:hAnsi="Times New Roman" w:cs="Times New Roman"/>
          <w:sz w:val="28"/>
          <w:szCs w:val="28"/>
        </w:rPr>
        <w:t>вычисления объёмов и площадей поверхностей пространственных тел при решении практических задач, используя при необходимости справочники.</w:t>
      </w:r>
    </w:p>
    <w:p w:rsidR="002500B7" w:rsidRPr="002500B7" w:rsidRDefault="002500B7" w:rsidP="002500B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color="008000"/>
        </w:rPr>
      </w:pPr>
      <w:bookmarkStart w:id="1" w:name="_Toc512976998"/>
      <w:r w:rsidRPr="002500B7">
        <w:rPr>
          <w:rFonts w:ascii="Times New Roman" w:hAnsi="Times New Roman" w:cs="Times New Roman"/>
          <w:b/>
          <w:sz w:val="28"/>
          <w:szCs w:val="28"/>
          <w:u w:color="008000"/>
        </w:rPr>
        <w:t>Учебно-методическое обеспечение</w:t>
      </w:r>
      <w:bookmarkEnd w:id="1"/>
      <w:r w:rsidRPr="002500B7">
        <w:rPr>
          <w:rFonts w:ascii="Times New Roman" w:hAnsi="Times New Roman" w:cs="Times New Roman"/>
          <w:b/>
          <w:sz w:val="28"/>
          <w:szCs w:val="28"/>
          <w:u w:color="008000"/>
        </w:rPr>
        <w:t>:</w:t>
      </w:r>
    </w:p>
    <w:p w:rsidR="002500B7" w:rsidRPr="00B82224" w:rsidRDefault="002500B7" w:rsidP="002500B7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  <w:u w:color="008000"/>
        </w:rPr>
      </w:pPr>
      <w:r w:rsidRPr="00B82224">
        <w:rPr>
          <w:sz w:val="28"/>
          <w:szCs w:val="28"/>
          <w:u w:color="008000"/>
        </w:rPr>
        <w:t xml:space="preserve">Фундаментальное ядро содержания общего образования. Под ред. В.В. Козлова, А М. </w:t>
      </w:r>
      <w:proofErr w:type="spellStart"/>
      <w:r w:rsidRPr="00B82224">
        <w:rPr>
          <w:sz w:val="28"/>
          <w:szCs w:val="28"/>
          <w:u w:color="008000"/>
        </w:rPr>
        <w:t>Кондакова</w:t>
      </w:r>
      <w:proofErr w:type="spellEnd"/>
      <w:r w:rsidRPr="00B82224">
        <w:rPr>
          <w:sz w:val="28"/>
          <w:szCs w:val="28"/>
          <w:u w:color="008000"/>
        </w:rPr>
        <w:t>. – М.: Просвещение, 2009.</w:t>
      </w:r>
    </w:p>
    <w:p w:rsidR="002500B7" w:rsidRPr="00B82224" w:rsidRDefault="002500B7" w:rsidP="002500B7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  <w:u w:color="008000"/>
        </w:rPr>
      </w:pPr>
      <w:r w:rsidRPr="00B82224">
        <w:rPr>
          <w:sz w:val="28"/>
          <w:szCs w:val="28"/>
          <w:u w:color="008000"/>
        </w:rPr>
        <w:t>ФГОС: среднее общее образование // ФГОС. М.: Просвещение, 2012.</w:t>
      </w:r>
    </w:p>
    <w:p w:rsidR="002500B7" w:rsidRDefault="002500B7" w:rsidP="002500B7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 xml:space="preserve">Программы общеобразовательных учреждений ФГОС. </w:t>
      </w:r>
      <w:proofErr w:type="gramStart"/>
      <w:r w:rsidRPr="00B82224">
        <w:rPr>
          <w:sz w:val="28"/>
          <w:szCs w:val="28"/>
        </w:rPr>
        <w:t xml:space="preserve">Математика. 10-11 классы, составитель </w:t>
      </w:r>
      <w:proofErr w:type="spellStart"/>
      <w:r w:rsidRPr="00B82224">
        <w:rPr>
          <w:sz w:val="28"/>
          <w:szCs w:val="28"/>
        </w:rPr>
        <w:t>Бурмистрова</w:t>
      </w:r>
      <w:proofErr w:type="spellEnd"/>
      <w:r w:rsidRPr="00B82224">
        <w:rPr>
          <w:sz w:val="28"/>
          <w:szCs w:val="28"/>
        </w:rPr>
        <w:t xml:space="preserve"> Т.А. (Алгебра.</w:t>
      </w:r>
      <w:proofErr w:type="gramEnd"/>
      <w:r w:rsidRPr="00B82224">
        <w:rPr>
          <w:sz w:val="28"/>
          <w:szCs w:val="28"/>
        </w:rPr>
        <w:t xml:space="preserve"> Сборник рабочих программ. 10-11 классы; пособие для учителей общеобразовательных учреждений М.: Просвещение, 2016; </w:t>
      </w:r>
    </w:p>
    <w:p w:rsidR="002500B7" w:rsidRPr="002500B7" w:rsidRDefault="002500B7" w:rsidP="002500B7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82224">
        <w:rPr>
          <w:sz w:val="28"/>
          <w:szCs w:val="28"/>
        </w:rPr>
        <w:t xml:space="preserve">Геометрия. </w:t>
      </w:r>
      <w:proofErr w:type="gramStart"/>
      <w:r w:rsidRPr="002500B7">
        <w:rPr>
          <w:sz w:val="28"/>
          <w:szCs w:val="28"/>
        </w:rPr>
        <w:t>Сборник рабочих программ. 10-11 классы; пособие для учителей общеобразовательных учреждений М.: Просвещение, 2015)</w:t>
      </w:r>
      <w:proofErr w:type="gramEnd"/>
    </w:p>
    <w:p w:rsidR="002500B7" w:rsidRPr="00562B03" w:rsidRDefault="002500B7" w:rsidP="002500B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0B7" w:rsidRDefault="002500B7" w:rsidP="00250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1A2" w:rsidRDefault="00E841A2" w:rsidP="002500B7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алгебре и началу анализа 102 часов</w:t>
      </w:r>
    </w:p>
    <w:tbl>
      <w:tblPr>
        <w:tblpPr w:leftFromText="180" w:rightFromText="180" w:vertAnchor="text" w:horzAnchor="margin" w:tblpXSpec="center" w:tblpY="923"/>
        <w:tblW w:w="10173" w:type="dxa"/>
        <w:tblLook w:val="04A0"/>
      </w:tblPr>
      <w:tblGrid>
        <w:gridCol w:w="675"/>
        <w:gridCol w:w="851"/>
        <w:gridCol w:w="838"/>
        <w:gridCol w:w="6391"/>
        <w:gridCol w:w="1487"/>
      </w:tblGrid>
      <w:tr w:rsidR="00E841A2" w:rsidRPr="00A236E4" w:rsidTr="00B82224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B82224">
            <w:pPr>
              <w:spacing w:after="0" w:line="240" w:lineRule="auto"/>
              <w:ind w:left="-99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B8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B8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B8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I. Действительные числа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Целые и рациональные числа.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Целые и рациональные числа.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Действительные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Действительные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Контрольная работа №1 "Действительные числа"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II.  Степенная функция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№2 "Степенная функция"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III. Показательная функция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Показательная функция ее свойства и 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Показательная функция ее свойства и 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№3 "Показательная функция"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 IV. Логарифмическая функция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 "Логарифмическая функция"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V. Тригонометрические формулы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Радианная мера угла.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Синус, косинус и тангенс углов α и -α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сложения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5 "Тригонометрические формулы"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VI. Тригонометрические уравнения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proofErr w:type="gram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proofErr w:type="gram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proofErr w:type="gram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6 "Тригонометрические уравнения"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841A2" w:rsidRPr="00A236E4" w:rsidTr="00B82224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B82224" w:rsidRDefault="00E841A2" w:rsidP="00E84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A2" w:rsidRPr="00B82224" w:rsidRDefault="00E841A2" w:rsidP="00E84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1A2" w:rsidRPr="00A236E4" w:rsidRDefault="00E841A2" w:rsidP="00E84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36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62B03" w:rsidRDefault="00A27B8B" w:rsidP="002500B7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.8pt;margin-top:67.05pt;width:513pt;height:0;z-index:251658240;mso-position-horizontal-relative:text;mso-position-vertical-relative:text" o:connectortype="straight"/>
        </w:pict>
      </w:r>
    </w:p>
    <w:p w:rsidR="00562B03" w:rsidRDefault="00562B03" w:rsidP="00B8222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геометрии </w:t>
      </w:r>
      <w:r w:rsidR="00B82224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B82224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938"/>
        <w:tblW w:w="10314" w:type="dxa"/>
        <w:tblLayout w:type="fixed"/>
        <w:tblLook w:val="04A0"/>
      </w:tblPr>
      <w:tblGrid>
        <w:gridCol w:w="534"/>
        <w:gridCol w:w="60"/>
        <w:gridCol w:w="970"/>
        <w:gridCol w:w="950"/>
        <w:gridCol w:w="6525"/>
        <w:gridCol w:w="1275"/>
      </w:tblGrid>
      <w:tr w:rsidR="00562B03" w:rsidRPr="00B82224" w:rsidTr="00B82224">
        <w:trPr>
          <w:trHeight w:val="375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03" w:rsidRPr="00B82224" w:rsidRDefault="00562B03" w:rsidP="0056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6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6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6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03" w:rsidRPr="00B82224" w:rsidRDefault="00562B03" w:rsidP="0056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6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6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03" w:rsidRPr="00B82224" w:rsidRDefault="00562B03" w:rsidP="0056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03" w:rsidRPr="00B82224" w:rsidRDefault="00562B03" w:rsidP="0056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6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стереометрию</w:t>
            </w:r>
            <w:r w:rsidR="00BC5AF8" w:rsidRPr="00B82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часа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I. Параллельность прямых и плоскостей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B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§1. Параллельность прямых, прямой и плоскости</w:t>
            </w:r>
            <w:r w:rsidR="00BC5AF8"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 часов </w:t>
            </w:r>
          </w:p>
        </w:tc>
      </w:tr>
      <w:tr w:rsidR="00562B03" w:rsidRPr="00B82224" w:rsidTr="00B82224">
        <w:trPr>
          <w:trHeight w:val="7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BC5AF8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прямые в пространстве. Параллельность трех прямых.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BC5AF8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442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§2. Взаимное расположение </w:t>
            </w:r>
            <w:proofErr w:type="gramStart"/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прямых</w:t>
            </w:r>
            <w:proofErr w:type="gramEnd"/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пространстве. Угол между двумя прямыми.</w:t>
            </w:r>
          </w:p>
        </w:tc>
      </w:tr>
      <w:tr w:rsidR="00562B03" w:rsidRPr="00B82224" w:rsidTr="00B8222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Скрещивающиеся прямые.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Углы с </w:t>
            </w:r>
            <w:proofErr w:type="spell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соноправленными</w:t>
            </w:r>
            <w:proofErr w:type="spell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1 "Параллельность прямых и плоскостей"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§3. Параллельность плоскостей.</w:t>
            </w:r>
          </w:p>
        </w:tc>
      </w:tr>
      <w:tr w:rsidR="00562B03" w:rsidRPr="00B82224" w:rsidTr="00B82224">
        <w:trPr>
          <w:trHeight w:val="7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§4. Тетраэдр и параллелепипед.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Тетраэдр.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Параллелепипед.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 2 "Взаимное расположение </w:t>
            </w:r>
            <w:proofErr w:type="gramStart"/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прямых</w:t>
            </w:r>
            <w:proofErr w:type="gramEnd"/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пространстве"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II. Перпендикулярность прямых и плоскостей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§1. Перпендикулярность прямой и плоскости.</w:t>
            </w:r>
          </w:p>
        </w:tc>
      </w:tr>
      <w:tr w:rsidR="00562B03" w:rsidRPr="00B82224" w:rsidTr="00B82224">
        <w:trPr>
          <w:trHeight w:val="7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</w:t>
            </w:r>
            <w:proofErr w:type="gram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Теорема </w:t>
            </w:r>
            <w:proofErr w:type="gramStart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§2. Перпендикуляр и наклонные. Угол между прямой и плоскостью.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442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§3. Двугранный угол. Перпендикулярность плоскостей.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Двугранный угол.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3 "Перпендикулярность прямых и плоскостей"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III. Многогранники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§1. Понятие многогранника. Призма.</w:t>
            </w:r>
          </w:p>
        </w:tc>
      </w:tr>
      <w:tr w:rsidR="00562B03" w:rsidRPr="00B82224" w:rsidTr="00B8222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многогранника.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4421AE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Призма.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913B10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§2. Пирамида.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913B10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913B10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Правильная пирамида.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913B10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Усеченная  пирамида.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§3. Правильные многогранники.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913B10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913B10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правильного многогранника.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913B10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913B10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913B10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 4 "Многогранники"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B03" w:rsidRPr="00B82224" w:rsidTr="00B82224">
        <w:trPr>
          <w:trHeight w:val="37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913B10" w:rsidP="005F4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3" w:rsidRPr="00B82224" w:rsidRDefault="00562B03" w:rsidP="005F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13B10" w:rsidRPr="00B82224" w:rsidRDefault="00913B10" w:rsidP="00C7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3B10" w:rsidRPr="00B82224" w:rsidSect="007C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E6"/>
    <w:multiLevelType w:val="hybridMultilevel"/>
    <w:tmpl w:val="CA9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27C8"/>
    <w:multiLevelType w:val="hybridMultilevel"/>
    <w:tmpl w:val="CA9E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3D18"/>
    <w:multiLevelType w:val="hybridMultilevel"/>
    <w:tmpl w:val="BA32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57C55"/>
    <w:multiLevelType w:val="hybridMultilevel"/>
    <w:tmpl w:val="454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0D86"/>
    <w:multiLevelType w:val="hybridMultilevel"/>
    <w:tmpl w:val="1CFE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747DC"/>
    <w:multiLevelType w:val="hybridMultilevel"/>
    <w:tmpl w:val="2EFE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67812"/>
    <w:multiLevelType w:val="hybridMultilevel"/>
    <w:tmpl w:val="1536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32F3C"/>
    <w:multiLevelType w:val="hybridMultilevel"/>
    <w:tmpl w:val="903A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27FCB"/>
    <w:multiLevelType w:val="hybridMultilevel"/>
    <w:tmpl w:val="DAFC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762D"/>
    <w:multiLevelType w:val="hybridMultilevel"/>
    <w:tmpl w:val="BB5C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1F6"/>
    <w:rsid w:val="000068E6"/>
    <w:rsid w:val="001A5754"/>
    <w:rsid w:val="002062CF"/>
    <w:rsid w:val="002500B7"/>
    <w:rsid w:val="003D11F6"/>
    <w:rsid w:val="004421AE"/>
    <w:rsid w:val="00484EE0"/>
    <w:rsid w:val="004D678D"/>
    <w:rsid w:val="00562B03"/>
    <w:rsid w:val="005F42D1"/>
    <w:rsid w:val="006C0245"/>
    <w:rsid w:val="007C08FA"/>
    <w:rsid w:val="007D249F"/>
    <w:rsid w:val="00816B40"/>
    <w:rsid w:val="008C71CD"/>
    <w:rsid w:val="00913B10"/>
    <w:rsid w:val="00A236E4"/>
    <w:rsid w:val="00A27B8B"/>
    <w:rsid w:val="00B63326"/>
    <w:rsid w:val="00B82224"/>
    <w:rsid w:val="00BC5AF8"/>
    <w:rsid w:val="00BE6944"/>
    <w:rsid w:val="00C709FD"/>
    <w:rsid w:val="00DE4693"/>
    <w:rsid w:val="00E841A2"/>
    <w:rsid w:val="00FC14CF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11F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D11F6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3D11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63326"/>
  </w:style>
  <w:style w:type="character" w:styleId="a6">
    <w:name w:val="Emphasis"/>
    <w:basedOn w:val="a0"/>
    <w:uiPriority w:val="20"/>
    <w:qFormat/>
    <w:rsid w:val="00B63326"/>
    <w:rPr>
      <w:i/>
      <w:iCs/>
    </w:rPr>
  </w:style>
  <w:style w:type="paragraph" w:styleId="a7">
    <w:name w:val="List Paragraph"/>
    <w:basedOn w:val="a"/>
    <w:uiPriority w:val="34"/>
    <w:qFormat/>
    <w:rsid w:val="00B63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овый блок A"/>
    <w:uiPriority w:val="99"/>
    <w:rsid w:val="00562B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u w:color="000000"/>
    </w:rPr>
  </w:style>
  <w:style w:type="character" w:customStyle="1" w:styleId="Hyperlink9">
    <w:name w:val="Hyperlink.9"/>
    <w:uiPriority w:val="99"/>
    <w:rsid w:val="00562B03"/>
    <w:rPr>
      <w:color w:val="000000"/>
      <w:sz w:val="24"/>
      <w:szCs w:val="24"/>
      <w:u w:val="single" w:color="008000"/>
    </w:rPr>
  </w:style>
  <w:style w:type="character" w:customStyle="1" w:styleId="Hyperlink10">
    <w:name w:val="Hyperlink.10"/>
    <w:uiPriority w:val="99"/>
    <w:rsid w:val="00562B03"/>
    <w:rPr>
      <w:color w:val="000000"/>
      <w:u w:val="single" w:color="008000"/>
    </w:rPr>
  </w:style>
  <w:style w:type="character" w:customStyle="1" w:styleId="fontstyle01">
    <w:name w:val="fontstyle01"/>
    <w:basedOn w:val="a0"/>
    <w:rsid w:val="00DE4693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E469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Nova</cp:lastModifiedBy>
  <cp:revision>13</cp:revision>
  <cp:lastPrinted>2021-04-20T03:28:00Z</cp:lastPrinted>
  <dcterms:created xsi:type="dcterms:W3CDTF">2019-09-10T09:47:00Z</dcterms:created>
  <dcterms:modified xsi:type="dcterms:W3CDTF">2021-04-25T21:36:00Z</dcterms:modified>
</cp:coreProperties>
</file>